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23B" w:rsidRDefault="0071723B" w:rsidP="0071723B">
      <w:pPr>
        <w:pStyle w:val="Default"/>
      </w:pPr>
    </w:p>
    <w:p w:rsidR="00F239DE" w:rsidRDefault="00F239DE" w:rsidP="0071723B">
      <w:pPr>
        <w:pStyle w:val="Default"/>
      </w:pPr>
    </w:p>
    <w:p w:rsidR="00F239DE" w:rsidRDefault="00F239DE" w:rsidP="0071723B">
      <w:pPr>
        <w:pStyle w:val="Default"/>
      </w:pPr>
    </w:p>
    <w:p w:rsidR="00F239DE" w:rsidRDefault="00F239DE" w:rsidP="0071723B">
      <w:pPr>
        <w:pStyle w:val="Default"/>
      </w:pPr>
    </w:p>
    <w:p w:rsidR="00F239DE" w:rsidRDefault="00F239DE" w:rsidP="0071723B">
      <w:pPr>
        <w:pStyle w:val="Default"/>
      </w:pPr>
    </w:p>
    <w:p w:rsidR="00F239DE" w:rsidRDefault="00F239DE" w:rsidP="0071723B">
      <w:pPr>
        <w:pStyle w:val="Default"/>
      </w:pPr>
    </w:p>
    <w:p w:rsidR="00F239DE" w:rsidRDefault="00F239DE" w:rsidP="0071723B">
      <w:pPr>
        <w:pStyle w:val="Default"/>
      </w:pPr>
    </w:p>
    <w:p w:rsidR="00F239DE" w:rsidRDefault="00F239DE" w:rsidP="0071723B">
      <w:pPr>
        <w:pStyle w:val="Default"/>
      </w:pPr>
    </w:p>
    <w:p w:rsidR="00F239DE" w:rsidRDefault="00F239DE" w:rsidP="0071723B">
      <w:pPr>
        <w:pStyle w:val="Default"/>
      </w:pPr>
    </w:p>
    <w:p w:rsidR="006922A5" w:rsidRDefault="006922A5" w:rsidP="0071723B">
      <w:pPr>
        <w:pStyle w:val="Default"/>
      </w:pPr>
    </w:p>
    <w:p w:rsidR="006922A5" w:rsidRDefault="006922A5" w:rsidP="0071723B">
      <w:pPr>
        <w:pStyle w:val="Default"/>
      </w:pPr>
    </w:p>
    <w:p w:rsidR="006922A5" w:rsidRDefault="006922A5" w:rsidP="0071723B">
      <w:pPr>
        <w:pStyle w:val="Default"/>
      </w:pPr>
    </w:p>
    <w:p w:rsidR="00F239DE" w:rsidRDefault="00F239DE" w:rsidP="0071723B">
      <w:pPr>
        <w:pStyle w:val="Default"/>
      </w:pPr>
    </w:p>
    <w:p w:rsidR="0071723B" w:rsidRPr="00F239DE" w:rsidRDefault="00186E7A" w:rsidP="00186E7A">
      <w:pPr>
        <w:pStyle w:val="Default"/>
        <w:spacing w:line="360" w:lineRule="auto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 ОРГАНИЗАЦИИ И ПРОВЕДЕНИЮ</w:t>
      </w:r>
    </w:p>
    <w:p w:rsidR="00186E7A" w:rsidRDefault="0071723B" w:rsidP="00186E7A">
      <w:pPr>
        <w:pStyle w:val="Default"/>
        <w:spacing w:line="360" w:lineRule="auto"/>
        <w:ind w:right="-1"/>
        <w:jc w:val="center"/>
        <w:rPr>
          <w:b/>
          <w:bCs/>
          <w:sz w:val="28"/>
          <w:szCs w:val="28"/>
        </w:rPr>
      </w:pPr>
      <w:r w:rsidRPr="00F239DE">
        <w:rPr>
          <w:b/>
          <w:bCs/>
          <w:sz w:val="28"/>
          <w:szCs w:val="28"/>
        </w:rPr>
        <w:t>МУНИЦИПАЛЬНОГО ЭТАПА ВСЕРОССИЙСКОЙ ОЛИМПИАДЫ ШКОЛЬНИКОВ ПО НЕМЕЦКОМУ ЯЗЫКУ</w:t>
      </w:r>
      <w:r w:rsidR="00186E7A">
        <w:rPr>
          <w:b/>
          <w:bCs/>
          <w:sz w:val="28"/>
          <w:szCs w:val="28"/>
        </w:rPr>
        <w:t xml:space="preserve"> </w:t>
      </w:r>
    </w:p>
    <w:p w:rsidR="00F239DE" w:rsidRDefault="00186E7A" w:rsidP="00186E7A">
      <w:pPr>
        <w:pStyle w:val="Default"/>
        <w:spacing w:line="360" w:lineRule="auto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ТЕРРИТОРИИ ПЕНЗЕНСКОЙ ОБЛАСТИ </w:t>
      </w:r>
    </w:p>
    <w:p w:rsidR="00186E7A" w:rsidRDefault="006922A5" w:rsidP="00186E7A">
      <w:pPr>
        <w:pStyle w:val="Default"/>
        <w:spacing w:line="360" w:lineRule="auto"/>
        <w:ind w:right="-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 2020 - 20</w:t>
      </w:r>
      <w:r w:rsidR="0071723B" w:rsidRPr="00F239DE">
        <w:rPr>
          <w:b/>
          <w:bCs/>
          <w:sz w:val="28"/>
          <w:szCs w:val="28"/>
        </w:rPr>
        <w:t>21 УЧЕБНОМ ГОДУ</w:t>
      </w:r>
    </w:p>
    <w:p w:rsidR="00186E7A" w:rsidRPr="00186E7A" w:rsidRDefault="00186E7A" w:rsidP="00186E7A"/>
    <w:p w:rsidR="00186E7A" w:rsidRPr="00186E7A" w:rsidRDefault="00186E7A" w:rsidP="00186E7A"/>
    <w:p w:rsidR="00186E7A" w:rsidRPr="00186E7A" w:rsidRDefault="00186E7A" w:rsidP="00186E7A"/>
    <w:p w:rsidR="00186E7A" w:rsidRPr="00186E7A" w:rsidRDefault="00186E7A" w:rsidP="00186E7A"/>
    <w:p w:rsidR="00186E7A" w:rsidRPr="00186E7A" w:rsidRDefault="00186E7A" w:rsidP="00186E7A"/>
    <w:p w:rsidR="00186E7A" w:rsidRPr="00186E7A" w:rsidRDefault="00186E7A" w:rsidP="00186E7A"/>
    <w:p w:rsidR="00186E7A" w:rsidRPr="00186E7A" w:rsidRDefault="00186E7A" w:rsidP="00186E7A"/>
    <w:p w:rsidR="00186E7A" w:rsidRPr="00186E7A" w:rsidRDefault="00186E7A" w:rsidP="00186E7A"/>
    <w:p w:rsidR="00186E7A" w:rsidRPr="00186E7A" w:rsidRDefault="00186E7A" w:rsidP="00186E7A"/>
    <w:p w:rsidR="00186E7A" w:rsidRPr="00186E7A" w:rsidRDefault="00186E7A" w:rsidP="00186E7A"/>
    <w:p w:rsidR="00186E7A" w:rsidRPr="00186E7A" w:rsidRDefault="00186E7A" w:rsidP="00186E7A"/>
    <w:p w:rsidR="00186E7A" w:rsidRPr="00186E7A" w:rsidRDefault="00186E7A" w:rsidP="00186E7A"/>
    <w:p w:rsidR="00186E7A" w:rsidRPr="00186E7A" w:rsidRDefault="00186E7A" w:rsidP="00186E7A"/>
    <w:p w:rsidR="00186E7A" w:rsidRDefault="00186E7A" w:rsidP="00186E7A"/>
    <w:p w:rsidR="00186E7A" w:rsidRDefault="00186E7A" w:rsidP="00186E7A"/>
    <w:p w:rsidR="006922A5" w:rsidRDefault="00186E7A" w:rsidP="00186E7A">
      <w:pPr>
        <w:tabs>
          <w:tab w:val="left" w:pos="2921"/>
        </w:tabs>
        <w:jc w:val="center"/>
        <w:rPr>
          <w:rFonts w:ascii="Times New Roman" w:hAnsi="Times New Roman" w:cs="Times New Roman"/>
          <w:sz w:val="28"/>
          <w:szCs w:val="28"/>
        </w:rPr>
        <w:sectPr w:rsidR="006922A5" w:rsidSect="00B733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86E7A">
        <w:rPr>
          <w:rFonts w:ascii="Times New Roman" w:hAnsi="Times New Roman" w:cs="Times New Roman"/>
          <w:sz w:val="28"/>
          <w:szCs w:val="28"/>
        </w:rPr>
        <w:t>г. Пенза, 2020</w:t>
      </w:r>
    </w:p>
    <w:p w:rsidR="0071723B" w:rsidRPr="004B5257" w:rsidRDefault="006922A5" w:rsidP="00F239DE">
      <w:pPr>
        <w:pStyle w:val="Default"/>
        <w:pageBreakBefore/>
        <w:ind w:firstLine="567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 xml:space="preserve">1. </w:t>
      </w:r>
      <w:r w:rsidR="0071723B" w:rsidRPr="004B5257">
        <w:rPr>
          <w:b/>
          <w:bCs/>
          <w:color w:val="auto"/>
          <w:sz w:val="23"/>
          <w:szCs w:val="23"/>
        </w:rPr>
        <w:t>ВВЕДЕНИЕ</w:t>
      </w:r>
    </w:p>
    <w:p w:rsidR="0071723B" w:rsidRPr="004B5257" w:rsidRDefault="006922A5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Требования к организации и проведению муниципального этапа всероссийской олимпиады школьников по немецкому языку на территории Пензенской области в2020 -2021 учебном году (далее – Требования)</w:t>
      </w:r>
      <w:r w:rsidR="0071723B" w:rsidRPr="004B5257">
        <w:rPr>
          <w:color w:val="auto"/>
          <w:sz w:val="23"/>
          <w:szCs w:val="23"/>
        </w:rPr>
        <w:t xml:space="preserve"> подготовлены</w:t>
      </w:r>
      <w:r w:rsidR="004B5257">
        <w:rPr>
          <w:color w:val="auto"/>
          <w:sz w:val="23"/>
          <w:szCs w:val="23"/>
        </w:rPr>
        <w:t xml:space="preserve"> в соответствии с методическими рекомендациями </w:t>
      </w:r>
      <w:r w:rsidR="0071723B" w:rsidRPr="004B5257">
        <w:rPr>
          <w:color w:val="auto"/>
          <w:sz w:val="23"/>
          <w:szCs w:val="23"/>
        </w:rPr>
        <w:t>Центральной предметно-методической комисси</w:t>
      </w:r>
      <w:r w:rsidR="004B5257">
        <w:rPr>
          <w:color w:val="auto"/>
          <w:sz w:val="23"/>
          <w:szCs w:val="23"/>
        </w:rPr>
        <w:t>и</w:t>
      </w:r>
      <w:r w:rsidR="0071723B" w:rsidRPr="004B5257">
        <w:rPr>
          <w:color w:val="auto"/>
          <w:sz w:val="23"/>
          <w:szCs w:val="23"/>
        </w:rPr>
        <w:t xml:space="preserve"> по немецкому языку. </w:t>
      </w:r>
    </w:p>
    <w:p w:rsidR="0071723B" w:rsidRPr="004B5257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proofErr w:type="gramStart"/>
      <w:r w:rsidRPr="004B5257">
        <w:rPr>
          <w:color w:val="auto"/>
          <w:sz w:val="23"/>
          <w:szCs w:val="23"/>
        </w:rPr>
        <w:t>Муниципальный этап олимпиады проводится в строгом соответствии с актуальным Порядком проведения всероссийской олимпиады школьников (далее ― Порядок), утвержд</w:t>
      </w:r>
      <w:r w:rsidR="004B5257">
        <w:rPr>
          <w:color w:val="auto"/>
          <w:sz w:val="23"/>
          <w:szCs w:val="23"/>
        </w:rPr>
        <w:t>е</w:t>
      </w:r>
      <w:r w:rsidRPr="004B5257">
        <w:rPr>
          <w:color w:val="auto"/>
          <w:sz w:val="23"/>
          <w:szCs w:val="23"/>
        </w:rPr>
        <w:t>нным приказом Министерства образования и науки Российской Федерации № 1252 от 18 ноября 2013 г., с изменениями, внес</w:t>
      </w:r>
      <w:r w:rsidR="004B5257">
        <w:rPr>
          <w:color w:val="auto"/>
          <w:sz w:val="23"/>
          <w:szCs w:val="23"/>
        </w:rPr>
        <w:t>е</w:t>
      </w:r>
      <w:r w:rsidRPr="004B5257">
        <w:rPr>
          <w:color w:val="auto"/>
          <w:sz w:val="23"/>
          <w:szCs w:val="23"/>
        </w:rPr>
        <w:t>нными в Порядок приказами от 17 марта 2015 г. № 249, от 17 декабря 2015 г. №1488, от 17 ноября 2016 г. № 1435 и от 17 марта 2020 г</w:t>
      </w:r>
      <w:proofErr w:type="gramEnd"/>
      <w:r w:rsidRPr="004B5257">
        <w:rPr>
          <w:color w:val="auto"/>
          <w:sz w:val="23"/>
          <w:szCs w:val="23"/>
        </w:rPr>
        <w:t xml:space="preserve">. № </w:t>
      </w:r>
      <w:proofErr w:type="gramStart"/>
      <w:r w:rsidRPr="004B5257">
        <w:rPr>
          <w:color w:val="auto"/>
          <w:sz w:val="23"/>
          <w:szCs w:val="23"/>
        </w:rPr>
        <w:t>96, с уч</w:t>
      </w:r>
      <w:r w:rsidR="004B5257">
        <w:rPr>
          <w:color w:val="auto"/>
          <w:sz w:val="23"/>
          <w:szCs w:val="23"/>
        </w:rPr>
        <w:t>е</w:t>
      </w:r>
      <w:r w:rsidRPr="004B5257">
        <w:rPr>
          <w:color w:val="auto"/>
          <w:sz w:val="23"/>
          <w:szCs w:val="23"/>
        </w:rPr>
        <w:t>том рекомендаций Министерства пр</w:t>
      </w:r>
      <w:r w:rsidR="006922A5">
        <w:rPr>
          <w:color w:val="auto"/>
          <w:sz w:val="23"/>
          <w:szCs w:val="23"/>
        </w:rPr>
        <w:t>освещения Российской Федерации, п</w:t>
      </w:r>
      <w:r w:rsidRPr="004B5257">
        <w:rPr>
          <w:color w:val="auto"/>
          <w:sz w:val="23"/>
          <w:szCs w:val="23"/>
        </w:rPr>
        <w:t>остановление</w:t>
      </w:r>
      <w:r w:rsidR="006922A5">
        <w:rPr>
          <w:color w:val="auto"/>
          <w:sz w:val="23"/>
          <w:szCs w:val="23"/>
        </w:rPr>
        <w:t>м</w:t>
      </w:r>
      <w:r w:rsidRPr="004B5257">
        <w:rPr>
          <w:color w:val="auto"/>
          <w:sz w:val="23"/>
          <w:szCs w:val="23"/>
        </w:rPr>
        <w:t xml:space="preserve">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</w:t>
      </w:r>
      <w:r w:rsidR="004B5257">
        <w:rPr>
          <w:color w:val="auto"/>
          <w:sz w:val="23"/>
          <w:szCs w:val="23"/>
        </w:rPr>
        <w:t>е</w:t>
      </w:r>
      <w:r w:rsidRPr="004B5257">
        <w:rPr>
          <w:color w:val="auto"/>
          <w:sz w:val="23"/>
          <w:szCs w:val="23"/>
        </w:rPr>
        <w:t xml:space="preserve">жи в условиях распространения новой </w:t>
      </w:r>
      <w:proofErr w:type="spellStart"/>
      <w:r w:rsidRPr="004B5257">
        <w:rPr>
          <w:color w:val="auto"/>
          <w:sz w:val="23"/>
          <w:szCs w:val="23"/>
        </w:rPr>
        <w:t>коронавирусной</w:t>
      </w:r>
      <w:proofErr w:type="spellEnd"/>
      <w:r w:rsidRPr="004B5257">
        <w:rPr>
          <w:color w:val="auto"/>
          <w:sz w:val="23"/>
          <w:szCs w:val="23"/>
        </w:rPr>
        <w:t xml:space="preserve"> инфекции (COVID-19)» (зарегистрировано 03.07.2020 г. за № 58824).</w:t>
      </w:r>
      <w:proofErr w:type="gramEnd"/>
      <w:r w:rsidRPr="004B5257">
        <w:rPr>
          <w:color w:val="auto"/>
          <w:sz w:val="23"/>
          <w:szCs w:val="23"/>
        </w:rPr>
        <w:t xml:space="preserve"> В соответствии с указанным Постановлением до 1 января 2021 г. запрещается проведение массовых мероприятий (пункт 2.1). В связи с этим необходимо предусмотреть при организации </w:t>
      </w:r>
      <w:r w:rsidR="00607D04" w:rsidRPr="004B5257">
        <w:rPr>
          <w:color w:val="auto"/>
          <w:sz w:val="23"/>
          <w:szCs w:val="23"/>
        </w:rPr>
        <w:t>муниципального этапа</w:t>
      </w:r>
      <w:r w:rsidRPr="004B5257">
        <w:rPr>
          <w:color w:val="auto"/>
          <w:sz w:val="23"/>
          <w:szCs w:val="23"/>
        </w:rPr>
        <w:t xml:space="preserve"> возможность проведения олимпиады с использованием информационно-коммуникационных технологий. </w:t>
      </w:r>
    </w:p>
    <w:p w:rsidR="0071723B" w:rsidRPr="004B5257" w:rsidRDefault="006922A5" w:rsidP="00F239DE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3"/>
          <w:szCs w:val="23"/>
        </w:rPr>
        <w:t>Требования</w:t>
      </w:r>
      <w:r w:rsidR="0071723B" w:rsidRPr="004B5257">
        <w:rPr>
          <w:color w:val="auto"/>
          <w:sz w:val="23"/>
          <w:szCs w:val="23"/>
        </w:rPr>
        <w:t xml:space="preserve"> содержат описание необходимого материально-технического обеспечения для выполнения олимпиадных заданий; перечень справочных материалов, сре</w:t>
      </w:r>
      <w:proofErr w:type="gramStart"/>
      <w:r w:rsidR="0071723B" w:rsidRPr="004B5257">
        <w:rPr>
          <w:color w:val="auto"/>
          <w:sz w:val="23"/>
          <w:szCs w:val="23"/>
        </w:rPr>
        <w:t>дств св</w:t>
      </w:r>
      <w:proofErr w:type="gramEnd"/>
      <w:r w:rsidR="0071723B" w:rsidRPr="004B5257">
        <w:rPr>
          <w:color w:val="auto"/>
          <w:sz w:val="23"/>
          <w:szCs w:val="23"/>
        </w:rPr>
        <w:t>язи и электронно-вычислительной техники, разреш</w:t>
      </w:r>
      <w:r w:rsidR="004B5257">
        <w:rPr>
          <w:color w:val="auto"/>
          <w:sz w:val="23"/>
          <w:szCs w:val="23"/>
        </w:rPr>
        <w:t>е</w:t>
      </w:r>
      <w:r w:rsidR="0071723B" w:rsidRPr="004B5257">
        <w:rPr>
          <w:color w:val="auto"/>
          <w:sz w:val="23"/>
          <w:szCs w:val="23"/>
        </w:rPr>
        <w:t xml:space="preserve">нных к использованию во время проведения олимпиады; методику оценивания выполненных олимпиадных заданий. </w:t>
      </w:r>
    </w:p>
    <w:p w:rsidR="0071723B" w:rsidRPr="004B5257" w:rsidRDefault="0071723B" w:rsidP="00F239DE">
      <w:pPr>
        <w:pStyle w:val="Default"/>
        <w:ind w:firstLine="567"/>
        <w:jc w:val="both"/>
        <w:rPr>
          <w:color w:val="auto"/>
        </w:rPr>
      </w:pPr>
    </w:p>
    <w:p w:rsidR="0071723B" w:rsidRPr="004B5257" w:rsidRDefault="006922A5" w:rsidP="00F239DE">
      <w:pPr>
        <w:pStyle w:val="Default"/>
        <w:ind w:firstLine="567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2</w:t>
      </w:r>
      <w:r w:rsidR="0071723B" w:rsidRPr="004B5257">
        <w:rPr>
          <w:b/>
          <w:bCs/>
          <w:color w:val="auto"/>
          <w:sz w:val="23"/>
          <w:szCs w:val="23"/>
        </w:rPr>
        <w:t>. ОПИСАНИЕ ПРИНЦИПОВ СОСТАВЛЕНИЯ ОЛИМПИАДНЫХ ЗАДАНИЙ И ФОРМИРОВАНИЯ КОМПЛЕКТОВ ОЛИМПИАДНЫХ ЗАДАНИЙ ДЛЯ МУНИЦИПАЛЬНОГО ЭТАПА</w:t>
      </w:r>
    </w:p>
    <w:p w:rsidR="0071723B" w:rsidRPr="004B5257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Всероссийская олимпиада школьников по немецкому языку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знаний, призвана поощрять школьников изучать немецкий язык и культуру немецкоязычных стран, прежде всего Германии и Австрии, а также с целью формирования дискурсивной языковой личности, имеющей высокий уровень </w:t>
      </w:r>
      <w:proofErr w:type="spellStart"/>
      <w:r w:rsidRPr="004B5257">
        <w:rPr>
          <w:color w:val="auto"/>
          <w:sz w:val="23"/>
          <w:szCs w:val="23"/>
        </w:rPr>
        <w:t>сформированности</w:t>
      </w:r>
      <w:proofErr w:type="spellEnd"/>
      <w:r w:rsidRPr="004B5257">
        <w:rPr>
          <w:color w:val="auto"/>
          <w:sz w:val="23"/>
          <w:szCs w:val="23"/>
        </w:rPr>
        <w:t xml:space="preserve"> лингвистической компетентности в области немецкого языка и культуры, межкультурной коммуникативной и социальной компетенций, обеспечивающих плодотворное взаимодействие в условиях межкультурного общения и </w:t>
      </w:r>
      <w:proofErr w:type="spellStart"/>
      <w:r w:rsidRPr="004B5257">
        <w:rPr>
          <w:color w:val="auto"/>
          <w:sz w:val="23"/>
          <w:szCs w:val="23"/>
        </w:rPr>
        <w:t>полиязычия</w:t>
      </w:r>
      <w:proofErr w:type="spellEnd"/>
      <w:r w:rsidRPr="004B5257">
        <w:rPr>
          <w:color w:val="auto"/>
          <w:sz w:val="23"/>
          <w:szCs w:val="23"/>
        </w:rPr>
        <w:t xml:space="preserve">. Подобный подход повышает мотивацию школьников к изучению также и родного языка с целью развития и углубления экономических и гуманитарных связей, существующих между Россией и Германией и другими немецкоязычными странами. </w:t>
      </w:r>
    </w:p>
    <w:p w:rsidR="00607D04" w:rsidRPr="004B5257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К числу постоянных основных задач нашей олимпиады по-прежнему относится и сохранение немецкого языка как школьного предмета в Российской Федерации. Именно по этой причине проведению нашей олимпиады следует уделить особое внимание, постараться пробудить в обучающихся интерес не только к языку, но и к литературе, культуре, географии, известным личностям немецкоязычных стран. </w:t>
      </w:r>
    </w:p>
    <w:p w:rsidR="00E00EDB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>Организатором муниципального этапа является орган местного самоуправления, осуществляющий управление в сфере образования. Организаторы олимпиады вправе привлекать к проведению олимпиады образовательные и научные организации, учебно-методические объединения, государственные корпорации и общественные организации в порядке, установленном законода</w:t>
      </w:r>
      <w:r w:rsidR="00E00EDB">
        <w:rPr>
          <w:color w:val="auto"/>
          <w:sz w:val="23"/>
          <w:szCs w:val="23"/>
        </w:rPr>
        <w:t>тельством Российской Федерации.</w:t>
      </w:r>
    </w:p>
    <w:p w:rsidR="0071723B" w:rsidRPr="004B5257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Срок </w:t>
      </w:r>
      <w:r w:rsidR="00E00EDB">
        <w:rPr>
          <w:color w:val="auto"/>
          <w:sz w:val="23"/>
          <w:szCs w:val="23"/>
        </w:rPr>
        <w:t xml:space="preserve">проведения </w:t>
      </w:r>
      <w:r w:rsidRPr="004B5257">
        <w:rPr>
          <w:color w:val="auto"/>
          <w:sz w:val="23"/>
          <w:szCs w:val="23"/>
        </w:rPr>
        <w:t>муниципального этапа олимпиады</w:t>
      </w:r>
      <w:r w:rsidR="006922A5">
        <w:rPr>
          <w:color w:val="auto"/>
          <w:sz w:val="23"/>
          <w:szCs w:val="23"/>
        </w:rPr>
        <w:t xml:space="preserve"> по немецкому языку</w:t>
      </w:r>
      <w:r w:rsidRPr="004B5257">
        <w:rPr>
          <w:color w:val="auto"/>
          <w:sz w:val="23"/>
          <w:szCs w:val="23"/>
        </w:rPr>
        <w:t xml:space="preserve"> </w:t>
      </w:r>
      <w:r w:rsidR="006922A5">
        <w:rPr>
          <w:color w:val="auto"/>
          <w:sz w:val="23"/>
          <w:szCs w:val="23"/>
        </w:rPr>
        <w:t>на территории</w:t>
      </w:r>
      <w:r w:rsidR="00E00EDB">
        <w:rPr>
          <w:color w:val="auto"/>
          <w:sz w:val="23"/>
          <w:szCs w:val="23"/>
        </w:rPr>
        <w:t xml:space="preserve"> Пензенской области </w:t>
      </w:r>
      <w:r w:rsidRPr="004B5257">
        <w:rPr>
          <w:color w:val="auto"/>
          <w:sz w:val="23"/>
          <w:szCs w:val="23"/>
        </w:rPr>
        <w:t xml:space="preserve">– </w:t>
      </w:r>
      <w:r w:rsidR="00D94FAF" w:rsidRPr="00D94FAF">
        <w:rPr>
          <w:b/>
          <w:color w:val="auto"/>
          <w:sz w:val="23"/>
          <w:szCs w:val="23"/>
        </w:rPr>
        <w:t>9</w:t>
      </w:r>
      <w:r w:rsidR="00D94FAF">
        <w:rPr>
          <w:b/>
          <w:bCs/>
          <w:color w:val="auto"/>
          <w:sz w:val="23"/>
          <w:szCs w:val="23"/>
        </w:rPr>
        <w:t>ноября</w:t>
      </w:r>
      <w:r w:rsidRPr="004B5257">
        <w:rPr>
          <w:b/>
          <w:bCs/>
          <w:color w:val="auto"/>
          <w:sz w:val="23"/>
          <w:szCs w:val="23"/>
        </w:rPr>
        <w:t xml:space="preserve"> 2020 г. </w:t>
      </w:r>
    </w:p>
    <w:p w:rsidR="0071723B" w:rsidRPr="004B5257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При проведении муниципального этапа для каждого участника олимпиады должно быть предоставлено отдельное рабочее место, оборудованное в соответствии с требованиями к проведению данного этапа олимпиады по немецкому языку. Все рабочие места участников олимпиады должны обеспечивать им равные условия и соответствовать действующим на </w:t>
      </w:r>
      <w:r w:rsidRPr="004B5257">
        <w:rPr>
          <w:color w:val="auto"/>
          <w:sz w:val="23"/>
          <w:szCs w:val="23"/>
        </w:rPr>
        <w:lastRenderedPageBreak/>
        <w:t xml:space="preserve">момент проведения олимпиады санитарно-эпидемиологическим правилам и нормам. В пункте проведения олимпиады вправе присутствовать представители организатора олимпиады, оргкомитетов и жюри муниципального этапа олимпиады, должностные лица Министерства просвещения Российской Федерации, а также граждане, аккредитованные в качестве общественных наблюдателей согласно актуальному Порядку, установленному Министерством просвещения Российской Федерации. </w:t>
      </w:r>
    </w:p>
    <w:p w:rsidR="0071723B" w:rsidRPr="004B5257" w:rsidRDefault="00607D04" w:rsidP="00F239DE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B5257">
        <w:rPr>
          <w:color w:val="auto"/>
          <w:sz w:val="23"/>
          <w:szCs w:val="23"/>
        </w:rPr>
        <w:t>М</w:t>
      </w:r>
      <w:r w:rsidR="0071723B" w:rsidRPr="004B5257">
        <w:rPr>
          <w:color w:val="auto"/>
          <w:sz w:val="23"/>
          <w:szCs w:val="23"/>
        </w:rPr>
        <w:t>униципальный этап всероссийской олимпиады по немецкому языку проводится с использованием одного комплекта заданий для каждой группы участников. С уч</w:t>
      </w:r>
      <w:r w:rsidR="004B7AAD">
        <w:rPr>
          <w:color w:val="auto"/>
          <w:sz w:val="23"/>
          <w:szCs w:val="23"/>
        </w:rPr>
        <w:t>е</w:t>
      </w:r>
      <w:r w:rsidR="0071723B" w:rsidRPr="004B5257">
        <w:rPr>
          <w:color w:val="auto"/>
          <w:sz w:val="23"/>
          <w:szCs w:val="23"/>
        </w:rPr>
        <w:t xml:space="preserve">том разницы в подготовке и языковой и речевой </w:t>
      </w:r>
      <w:r w:rsidR="00F239DE" w:rsidRPr="004B5257">
        <w:rPr>
          <w:color w:val="auto"/>
          <w:sz w:val="23"/>
          <w:szCs w:val="23"/>
        </w:rPr>
        <w:t>компетенциях,</w:t>
      </w:r>
      <w:r w:rsidR="0071723B" w:rsidRPr="004B5257">
        <w:rPr>
          <w:color w:val="auto"/>
          <w:sz w:val="23"/>
          <w:szCs w:val="23"/>
        </w:rPr>
        <w:t xml:space="preserve"> обучающихся целесообразно разделить участников олимпиады на две возрастные группы: 7–8 и 9–11 классы. Для каждой из указанных групп подготов</w:t>
      </w:r>
      <w:r w:rsidRPr="004B5257">
        <w:rPr>
          <w:color w:val="auto"/>
          <w:sz w:val="23"/>
          <w:szCs w:val="23"/>
        </w:rPr>
        <w:t>лен</w:t>
      </w:r>
      <w:r w:rsidR="0071723B" w:rsidRPr="004B5257">
        <w:rPr>
          <w:color w:val="auto"/>
          <w:sz w:val="23"/>
          <w:szCs w:val="23"/>
        </w:rPr>
        <w:t xml:space="preserve"> отдельный комплект заданий с возрастающей степенью сложности от группы к группе, </w:t>
      </w:r>
      <w:r w:rsidR="0071723B" w:rsidRPr="004B5257">
        <w:rPr>
          <w:b/>
          <w:bCs/>
          <w:color w:val="auto"/>
          <w:sz w:val="23"/>
          <w:szCs w:val="23"/>
        </w:rPr>
        <w:t xml:space="preserve">каждый комплект </w:t>
      </w:r>
      <w:r w:rsidRPr="004B5257">
        <w:rPr>
          <w:b/>
          <w:bCs/>
          <w:color w:val="auto"/>
          <w:sz w:val="23"/>
          <w:szCs w:val="23"/>
        </w:rPr>
        <w:t>включает</w:t>
      </w:r>
      <w:r w:rsidR="0071723B" w:rsidRPr="004B5257">
        <w:rPr>
          <w:b/>
          <w:bCs/>
          <w:color w:val="auto"/>
          <w:sz w:val="23"/>
          <w:szCs w:val="23"/>
        </w:rPr>
        <w:t xml:space="preserve"> все виды заданий </w:t>
      </w:r>
      <w:r w:rsidR="0071723B" w:rsidRPr="004B5257">
        <w:rPr>
          <w:color w:val="auto"/>
          <w:sz w:val="23"/>
          <w:szCs w:val="23"/>
        </w:rPr>
        <w:t xml:space="preserve">всероссийской олимпиады школьников по немецкому языку. Это особенно важно для подготовки участников муниципального этапа к будущим этапам олимпиады. </w:t>
      </w:r>
    </w:p>
    <w:p w:rsidR="00607D04" w:rsidRPr="004B5257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>Положением о проведении всероссийской олимпиады школьников установлено, что в муниципальном этапе олимпиады по каждому общеобразовательному предмету принимают индивидуальное участие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победители и приз</w:t>
      </w:r>
      <w:r w:rsidR="004B7AAD">
        <w:rPr>
          <w:color w:val="auto"/>
          <w:sz w:val="23"/>
          <w:szCs w:val="23"/>
        </w:rPr>
        <w:t>е</w:t>
      </w:r>
      <w:r w:rsidRPr="004B5257">
        <w:rPr>
          <w:color w:val="auto"/>
          <w:sz w:val="23"/>
          <w:szCs w:val="23"/>
        </w:rPr>
        <w:t>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 Победители и приз</w:t>
      </w:r>
      <w:r w:rsidR="004B7AAD">
        <w:rPr>
          <w:color w:val="auto"/>
          <w:sz w:val="23"/>
          <w:szCs w:val="23"/>
        </w:rPr>
        <w:t>е</w:t>
      </w:r>
      <w:r w:rsidRPr="004B5257">
        <w:rPr>
          <w:color w:val="auto"/>
          <w:sz w:val="23"/>
          <w:szCs w:val="23"/>
        </w:rPr>
        <w:t xml:space="preserve">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 данные участники олимпиады выполняют олимпиадные задания, разработанные для класса, который они выбрали на муниципальном этапе олимпиады. </w:t>
      </w:r>
    </w:p>
    <w:p w:rsidR="00607D04" w:rsidRPr="004B5257" w:rsidRDefault="00607D04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Пакет олимпиадных заданий для муниципального этапа содержит </w:t>
      </w:r>
      <w:r w:rsidRPr="004B5257">
        <w:rPr>
          <w:b/>
          <w:bCs/>
          <w:color w:val="auto"/>
          <w:sz w:val="23"/>
          <w:szCs w:val="23"/>
        </w:rPr>
        <w:t xml:space="preserve">шесть </w:t>
      </w:r>
      <w:r w:rsidRPr="004B5257">
        <w:rPr>
          <w:color w:val="auto"/>
          <w:sz w:val="23"/>
          <w:szCs w:val="23"/>
        </w:rPr>
        <w:t xml:space="preserve">конкурсов. </w:t>
      </w:r>
    </w:p>
    <w:p w:rsidR="00607D04" w:rsidRPr="004B5257" w:rsidRDefault="00607D04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Лексико-грамматический тест, лингвострановедческая викторина, чтение, </w:t>
      </w:r>
      <w:proofErr w:type="spellStart"/>
      <w:r w:rsidRPr="004B5257">
        <w:rPr>
          <w:color w:val="auto"/>
          <w:sz w:val="23"/>
          <w:szCs w:val="23"/>
        </w:rPr>
        <w:t>аудирование</w:t>
      </w:r>
      <w:proofErr w:type="spellEnd"/>
      <w:r w:rsidRPr="004B5257">
        <w:rPr>
          <w:color w:val="auto"/>
          <w:sz w:val="23"/>
          <w:szCs w:val="23"/>
        </w:rPr>
        <w:t xml:space="preserve"> и </w:t>
      </w:r>
      <w:proofErr w:type="spellStart"/>
      <w:r w:rsidRPr="004B5257">
        <w:rPr>
          <w:color w:val="auto"/>
          <w:sz w:val="23"/>
          <w:szCs w:val="23"/>
        </w:rPr>
        <w:t>креативное</w:t>
      </w:r>
      <w:proofErr w:type="spellEnd"/>
      <w:r w:rsidRPr="004B5257">
        <w:rPr>
          <w:color w:val="auto"/>
          <w:sz w:val="23"/>
          <w:szCs w:val="23"/>
        </w:rPr>
        <w:t xml:space="preserve"> письмо выполняются в письменном виде. </w:t>
      </w:r>
    </w:p>
    <w:p w:rsidR="00607D04" w:rsidRPr="004B5257" w:rsidRDefault="00607D04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Конкурс устной речи (не более 60 минут на группу не более чем из 5 участников для подготовки ток-шоу, 10 – 12 минут на представление жюри результатов работы) проводится в устной форме. </w:t>
      </w:r>
    </w:p>
    <w:p w:rsidR="0071723B" w:rsidRDefault="00607D04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Обращаем также ваше внимание на необходимость предусмотреть использование информационно-коммуникационных технологий при проведении всех конкурсов муниципального этапа олимпиады. </w:t>
      </w:r>
    </w:p>
    <w:p w:rsidR="006922A5" w:rsidRPr="004B5257" w:rsidRDefault="006922A5" w:rsidP="00F239DE">
      <w:pPr>
        <w:pStyle w:val="Default"/>
        <w:ind w:firstLine="567"/>
        <w:jc w:val="both"/>
        <w:rPr>
          <w:color w:val="auto"/>
        </w:rPr>
      </w:pPr>
    </w:p>
    <w:p w:rsidR="0071723B" w:rsidRPr="004B5257" w:rsidRDefault="0071723B" w:rsidP="006922A5">
      <w:pPr>
        <w:pStyle w:val="Default"/>
        <w:ind w:firstLine="567"/>
        <w:jc w:val="center"/>
        <w:rPr>
          <w:color w:val="auto"/>
          <w:sz w:val="23"/>
          <w:szCs w:val="23"/>
        </w:rPr>
      </w:pPr>
      <w:r w:rsidRPr="004B5257">
        <w:rPr>
          <w:b/>
          <w:bCs/>
          <w:color w:val="auto"/>
          <w:sz w:val="23"/>
          <w:szCs w:val="23"/>
        </w:rPr>
        <w:t>3. ОПИСАНИЕ НЕОБХОДИМОГО МАТЕРИАЛЬНО-ТЕХНИЧЕСКОГО ОБЕСПЕЧЕНИЯ ДЛЯ ВЫПОЛНЕНИЯ ОЛИМПИАДНЫХ ЗАДАНИЙ</w:t>
      </w:r>
    </w:p>
    <w:p w:rsidR="0071723B" w:rsidRPr="004B5257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Предлагаемое описание предназначено для оптимального материально-технического обеспечения проведения письменных и устного туров школьного и муниципального этапов всероссийской олимпиады школьников по немецкому языку в 2020/21 учебном году. Оно предполагает выполнение ряда требований, апробированных оргкомитетами и жюри олимпиад по другим иностранным языкам в различных городах России. В частности, предлагается выполнение следующих требований: </w:t>
      </w:r>
    </w:p>
    <w:p w:rsidR="0071723B" w:rsidRPr="004B5257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b/>
          <w:bCs/>
          <w:color w:val="auto"/>
          <w:sz w:val="23"/>
          <w:szCs w:val="23"/>
        </w:rPr>
        <w:t xml:space="preserve">3.1. </w:t>
      </w:r>
      <w:r w:rsidRPr="004B5257">
        <w:rPr>
          <w:color w:val="auto"/>
          <w:sz w:val="23"/>
          <w:szCs w:val="23"/>
        </w:rPr>
        <w:t xml:space="preserve">Во всех рабочих аудиториях должны быть часы, поскольку выполнение тестов требует контроля над временем. </w:t>
      </w:r>
    </w:p>
    <w:p w:rsidR="0071723B" w:rsidRPr="004B5257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b/>
          <w:bCs/>
          <w:color w:val="auto"/>
          <w:sz w:val="23"/>
          <w:szCs w:val="23"/>
        </w:rPr>
        <w:t xml:space="preserve">3.2. </w:t>
      </w:r>
      <w:r w:rsidRPr="004B5257">
        <w:rPr>
          <w:color w:val="auto"/>
          <w:sz w:val="23"/>
          <w:szCs w:val="23"/>
        </w:rPr>
        <w:t xml:space="preserve">Для проведения конкурса на </w:t>
      </w:r>
      <w:proofErr w:type="spellStart"/>
      <w:r w:rsidRPr="004B5257">
        <w:rPr>
          <w:color w:val="auto"/>
          <w:sz w:val="23"/>
          <w:szCs w:val="23"/>
        </w:rPr>
        <w:t>аудирование</w:t>
      </w:r>
      <w:proofErr w:type="spellEnd"/>
      <w:r w:rsidRPr="004B5257">
        <w:rPr>
          <w:color w:val="auto"/>
          <w:sz w:val="23"/>
          <w:szCs w:val="23"/>
        </w:rPr>
        <w:t xml:space="preserve"> требуются CD-проигрыватели и динамики в каждой аудитории. В аудитории должна быть обеспечена хорошая акустика. В каждой аудитории, где проводится конкурс, должен быть свой диск с записью задания.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Центральная предметно-методическая комиссия рекомендует размножать материалы заданий в формате А4 и не уменьшать формат, поскольку это существенно затрудняетвыполнение заданий письменного тура и требует от участников значительных дополнительных усилий. </w:t>
      </w:r>
    </w:p>
    <w:p w:rsidR="0071723B" w:rsidRPr="004B5257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b/>
          <w:bCs/>
          <w:color w:val="auto"/>
          <w:sz w:val="23"/>
          <w:szCs w:val="23"/>
        </w:rPr>
        <w:lastRenderedPageBreak/>
        <w:t xml:space="preserve">3.3. </w:t>
      </w:r>
      <w:r w:rsidRPr="004B5257">
        <w:rPr>
          <w:color w:val="auto"/>
          <w:sz w:val="23"/>
          <w:szCs w:val="23"/>
        </w:rPr>
        <w:t xml:space="preserve">Для проведения всех прочих конкурсов письменного тура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заданий, запасные листы ответов и бумага для черновиков. Как и в случае с заданием по </w:t>
      </w:r>
      <w:proofErr w:type="spellStart"/>
      <w:r w:rsidRPr="004B5257">
        <w:rPr>
          <w:color w:val="auto"/>
          <w:sz w:val="23"/>
          <w:szCs w:val="23"/>
        </w:rPr>
        <w:t>аудированию</w:t>
      </w:r>
      <w:proofErr w:type="spellEnd"/>
      <w:r w:rsidRPr="004B5257">
        <w:rPr>
          <w:color w:val="auto"/>
          <w:sz w:val="23"/>
          <w:szCs w:val="23"/>
        </w:rPr>
        <w:t xml:space="preserve">, целесообразно размножать материалы заданий в формате А4. </w:t>
      </w:r>
    </w:p>
    <w:p w:rsidR="0071723B" w:rsidRPr="004B5257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b/>
          <w:bCs/>
          <w:color w:val="auto"/>
          <w:sz w:val="23"/>
          <w:szCs w:val="23"/>
        </w:rPr>
        <w:t xml:space="preserve">3.4. </w:t>
      </w:r>
      <w:r w:rsidRPr="004B5257">
        <w:rPr>
          <w:color w:val="auto"/>
          <w:sz w:val="23"/>
          <w:szCs w:val="23"/>
        </w:rPr>
        <w:t xml:space="preserve">Для проведения конкурса устной речи следует подготовить: </w:t>
      </w:r>
    </w:p>
    <w:p w:rsidR="004B7AAD" w:rsidRDefault="0071723B" w:rsidP="00F239DE">
      <w:pPr>
        <w:pStyle w:val="Default"/>
        <w:numPr>
          <w:ilvl w:val="0"/>
          <w:numId w:val="12"/>
        </w:numPr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большую аудиторию для ожидания; </w:t>
      </w:r>
    </w:p>
    <w:p w:rsidR="0071723B" w:rsidRPr="004B5257" w:rsidRDefault="0071723B" w:rsidP="00F239DE">
      <w:pPr>
        <w:pStyle w:val="Default"/>
        <w:numPr>
          <w:ilvl w:val="0"/>
          <w:numId w:val="12"/>
        </w:numPr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одну-две аудитории для подготовки, где конкурсанты выбирают задание и готовят свою устную презентацию в группах. Количество посадочных мест определяется из расчѐта один стол на одну группу из 4–5 человек + 1 стол для представителя оргкомитета и выкладки используемых материалов; </w:t>
      </w:r>
    </w:p>
    <w:p w:rsidR="00F239DE" w:rsidRDefault="0071723B" w:rsidP="00F239DE">
      <w:pPr>
        <w:pStyle w:val="Default"/>
        <w:numPr>
          <w:ilvl w:val="0"/>
          <w:numId w:val="12"/>
        </w:numPr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>небольшие аудитории для работы жюри с конкурсантами, исходя из количества участников, соответствующее количество магнитофонов, обеспечивающих качественную аудиозапись и воспроизведение речи конкурсантов, и пронумерованные аудиокассеты.</w:t>
      </w:r>
    </w:p>
    <w:p w:rsidR="0071723B" w:rsidRPr="004B5257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Возможна (и предпочтительна) компьютерная запись ответов участников. В этом случае каждая аудитория должна быть оснащена соответствующим оборудованием для записи и воспроизведения ответов участников. В каждой аудитории у членов жюри должен быть необходимый комплект материалов: </w:t>
      </w:r>
    </w:p>
    <w:p w:rsidR="0071723B" w:rsidRPr="004B5257" w:rsidRDefault="0071723B" w:rsidP="00F239DE">
      <w:pPr>
        <w:pStyle w:val="Default"/>
        <w:numPr>
          <w:ilvl w:val="0"/>
          <w:numId w:val="11"/>
        </w:numPr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задание устного тура (для членов жюри); </w:t>
      </w:r>
    </w:p>
    <w:p w:rsidR="0071723B" w:rsidRPr="004B5257" w:rsidRDefault="0071723B" w:rsidP="00F239DE">
      <w:pPr>
        <w:pStyle w:val="Default"/>
        <w:numPr>
          <w:ilvl w:val="0"/>
          <w:numId w:val="11"/>
        </w:numPr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таблички с номерами 1–5 (для участников); </w:t>
      </w:r>
    </w:p>
    <w:p w:rsidR="0071723B" w:rsidRPr="004B5257" w:rsidRDefault="0071723B" w:rsidP="00F239DE">
      <w:pPr>
        <w:pStyle w:val="Default"/>
        <w:numPr>
          <w:ilvl w:val="0"/>
          <w:numId w:val="11"/>
        </w:numPr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протоколы устного ответа (для жюри); </w:t>
      </w:r>
    </w:p>
    <w:p w:rsidR="0071723B" w:rsidRPr="004B5257" w:rsidRDefault="0071723B" w:rsidP="00F239DE">
      <w:pPr>
        <w:pStyle w:val="Default"/>
        <w:numPr>
          <w:ilvl w:val="0"/>
          <w:numId w:val="11"/>
        </w:numPr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критерии оценивания конкурса устной речи (для жюри). </w:t>
      </w:r>
    </w:p>
    <w:p w:rsidR="0071723B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При необходимости допускается использование информационно-коммуникационных технологий. </w:t>
      </w:r>
    </w:p>
    <w:p w:rsidR="00F239DE" w:rsidRPr="004B5257" w:rsidRDefault="00F239DE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</w:p>
    <w:p w:rsidR="006922A5" w:rsidRDefault="0071723B" w:rsidP="006922A5">
      <w:pPr>
        <w:pStyle w:val="Default"/>
        <w:ind w:firstLine="567"/>
        <w:jc w:val="center"/>
        <w:rPr>
          <w:b/>
          <w:bCs/>
          <w:color w:val="auto"/>
          <w:sz w:val="23"/>
          <w:szCs w:val="23"/>
        </w:rPr>
      </w:pPr>
      <w:r w:rsidRPr="004B5257">
        <w:rPr>
          <w:b/>
          <w:bCs/>
          <w:color w:val="auto"/>
          <w:sz w:val="23"/>
          <w:szCs w:val="23"/>
        </w:rPr>
        <w:t xml:space="preserve">4. ПЕРЕЧЕНЬ СПРАВОЧНЫХ МАТЕРИАЛОВ, СРЕДСТВ СВЯЗИ И ЭЛЕКТРОННО-ВЫЧИСЛИТЕЛЬНОЙ ТЕХНИКИ, РАЗРЕШЁННЫХ </w:t>
      </w:r>
    </w:p>
    <w:p w:rsidR="0071723B" w:rsidRPr="004B5257" w:rsidRDefault="0071723B" w:rsidP="006922A5">
      <w:pPr>
        <w:pStyle w:val="Default"/>
        <w:ind w:firstLine="567"/>
        <w:jc w:val="center"/>
        <w:rPr>
          <w:color w:val="auto"/>
          <w:sz w:val="23"/>
          <w:szCs w:val="23"/>
        </w:rPr>
      </w:pPr>
      <w:r w:rsidRPr="004B5257">
        <w:rPr>
          <w:b/>
          <w:bCs/>
          <w:color w:val="auto"/>
          <w:sz w:val="23"/>
          <w:szCs w:val="23"/>
        </w:rPr>
        <w:t>К ИСПОЛЬЗОВАНИЮ ВО ВРЕМЯ ПРОВЕДЕНИЯ ОЛИМПИАДЫ</w:t>
      </w:r>
    </w:p>
    <w:p w:rsidR="00265BCC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Во время конкурсов участникам </w:t>
      </w:r>
      <w:r w:rsidRPr="004B5257">
        <w:rPr>
          <w:b/>
          <w:bCs/>
          <w:color w:val="auto"/>
          <w:sz w:val="23"/>
          <w:szCs w:val="23"/>
        </w:rPr>
        <w:t xml:space="preserve">запрещается </w:t>
      </w:r>
      <w:r w:rsidRPr="004B5257">
        <w:rPr>
          <w:color w:val="auto"/>
          <w:sz w:val="23"/>
          <w:szCs w:val="23"/>
        </w:rPr>
        <w:t>пользоваться любой справочной литературой, собственной бумагой, электронными вычислительными средствами и любыми средствами связи, включая электронные часы с возможностью подключения к Инт</w:t>
      </w:r>
      <w:r w:rsidR="00F239DE">
        <w:rPr>
          <w:color w:val="auto"/>
          <w:sz w:val="23"/>
          <w:szCs w:val="23"/>
        </w:rPr>
        <w:t xml:space="preserve">ернету или использования </w:t>
      </w:r>
      <w:proofErr w:type="spellStart"/>
      <w:r w:rsidR="00F239DE">
        <w:rPr>
          <w:color w:val="auto"/>
          <w:sz w:val="23"/>
          <w:szCs w:val="23"/>
        </w:rPr>
        <w:t>Wi-Fi</w:t>
      </w:r>
      <w:proofErr w:type="spellEnd"/>
      <w:r w:rsidR="00F239DE">
        <w:rPr>
          <w:color w:val="auto"/>
          <w:sz w:val="23"/>
          <w:szCs w:val="23"/>
        </w:rPr>
        <w:t>.</w:t>
      </w:r>
    </w:p>
    <w:p w:rsidR="00F239DE" w:rsidRPr="004B5257" w:rsidRDefault="00F239DE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</w:p>
    <w:p w:rsidR="0071723B" w:rsidRPr="004B5257" w:rsidRDefault="0071723B" w:rsidP="00F239DE">
      <w:pPr>
        <w:pStyle w:val="Default"/>
        <w:ind w:firstLine="567"/>
        <w:jc w:val="center"/>
        <w:rPr>
          <w:color w:val="auto"/>
          <w:sz w:val="23"/>
          <w:szCs w:val="23"/>
        </w:rPr>
      </w:pPr>
      <w:r w:rsidRPr="004B5257">
        <w:rPr>
          <w:b/>
          <w:bCs/>
          <w:color w:val="auto"/>
          <w:sz w:val="23"/>
          <w:szCs w:val="23"/>
        </w:rPr>
        <w:t>5. МЕТОДИКА ОЦЕНИВАНИЯ ВЫПОЛНЕННЫХ ОЛИМПИАДНЫХ ЗАДАНИЙ</w:t>
      </w:r>
    </w:p>
    <w:p w:rsidR="0071723B" w:rsidRPr="004B5257" w:rsidRDefault="0071723B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Методика оценивания тестовых заданий соответствует главному принципу принятой системы оценивания олимпиадных тестовых заданий: </w:t>
      </w:r>
      <w:r w:rsidRPr="004B5257">
        <w:rPr>
          <w:b/>
          <w:bCs/>
          <w:color w:val="auto"/>
          <w:sz w:val="23"/>
          <w:szCs w:val="23"/>
        </w:rPr>
        <w:t xml:space="preserve">за каждый правильный ответ – один балл. Оценивание письменного задания включает следующие этапы: </w:t>
      </w:r>
    </w:p>
    <w:p w:rsidR="0071723B" w:rsidRPr="004B5257" w:rsidRDefault="0071723B" w:rsidP="00F239DE">
      <w:pPr>
        <w:pStyle w:val="Default"/>
        <w:numPr>
          <w:ilvl w:val="0"/>
          <w:numId w:val="13"/>
        </w:numPr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фронтальная проверка одной (случайно выбранной и откопированной для всех членов жюри) работы; </w:t>
      </w:r>
    </w:p>
    <w:p w:rsidR="0071723B" w:rsidRPr="004B5257" w:rsidRDefault="0071723B" w:rsidP="00F239DE">
      <w:pPr>
        <w:pStyle w:val="Default"/>
        <w:numPr>
          <w:ilvl w:val="0"/>
          <w:numId w:val="13"/>
        </w:numPr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коллективное обсуждение выставленных оценок с целью выработки сбалансированной модели проверки; </w:t>
      </w:r>
    </w:p>
    <w:p w:rsidR="00F239DE" w:rsidRDefault="0071723B" w:rsidP="00F239DE">
      <w:pPr>
        <w:pStyle w:val="Default"/>
        <w:numPr>
          <w:ilvl w:val="0"/>
          <w:numId w:val="13"/>
        </w:numPr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>индивидуальная проверка работ: каждая работа проверяется в обязательном порядке двумя членами жюри, которые работают независимо друг от друга (никаких пометок на работах не допускается)</w:t>
      </w:r>
      <w:r w:rsidR="00F239DE">
        <w:rPr>
          <w:color w:val="auto"/>
          <w:sz w:val="23"/>
          <w:szCs w:val="23"/>
        </w:rPr>
        <w:t>.</w:t>
      </w:r>
    </w:p>
    <w:p w:rsidR="0071723B" w:rsidRPr="004B5257" w:rsidRDefault="00F239DE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Е</w:t>
      </w:r>
      <w:r w:rsidR="0071723B" w:rsidRPr="004B5257">
        <w:rPr>
          <w:color w:val="auto"/>
          <w:sz w:val="23"/>
          <w:szCs w:val="23"/>
        </w:rPr>
        <w:t>сли расхождение в оценках экспертов не превышает тр</w:t>
      </w:r>
      <w:r w:rsidR="004B7AAD">
        <w:rPr>
          <w:color w:val="auto"/>
          <w:sz w:val="23"/>
          <w:szCs w:val="23"/>
        </w:rPr>
        <w:t>е</w:t>
      </w:r>
      <w:r w:rsidR="0071723B" w:rsidRPr="004B5257">
        <w:rPr>
          <w:color w:val="auto"/>
          <w:sz w:val="23"/>
          <w:szCs w:val="23"/>
        </w:rPr>
        <w:t>х баллов, то выставляется средний балл</w:t>
      </w:r>
      <w:r>
        <w:rPr>
          <w:color w:val="auto"/>
          <w:sz w:val="23"/>
          <w:szCs w:val="23"/>
        </w:rPr>
        <w:t>. Е</w:t>
      </w:r>
      <w:r w:rsidR="0071723B" w:rsidRPr="004B5257">
        <w:rPr>
          <w:color w:val="auto"/>
          <w:sz w:val="23"/>
          <w:szCs w:val="23"/>
        </w:rPr>
        <w:t>сли расхождение в оценках экспертов превы</w:t>
      </w:r>
      <w:r w:rsidR="004B7AAD">
        <w:rPr>
          <w:color w:val="auto"/>
          <w:sz w:val="23"/>
          <w:szCs w:val="23"/>
        </w:rPr>
        <w:t>шает три балла, то назначается е</w:t>
      </w:r>
      <w:r w:rsidR="0071723B" w:rsidRPr="004B5257">
        <w:rPr>
          <w:color w:val="auto"/>
          <w:sz w:val="23"/>
          <w:szCs w:val="23"/>
        </w:rPr>
        <w:t>щ</w:t>
      </w:r>
      <w:r w:rsidR="004B7AAD">
        <w:rPr>
          <w:color w:val="auto"/>
          <w:sz w:val="23"/>
          <w:szCs w:val="23"/>
        </w:rPr>
        <w:t>е</w:t>
      </w:r>
      <w:r w:rsidR="0071723B" w:rsidRPr="004B5257">
        <w:rPr>
          <w:color w:val="auto"/>
          <w:sz w:val="23"/>
          <w:szCs w:val="23"/>
        </w:rPr>
        <w:t xml:space="preserve"> одна проверка, в этом случае выставляется среднее арифметическое из всех тр</w:t>
      </w:r>
      <w:r w:rsidR="004B7AAD">
        <w:rPr>
          <w:color w:val="auto"/>
          <w:sz w:val="23"/>
          <w:szCs w:val="23"/>
        </w:rPr>
        <w:t>е</w:t>
      </w:r>
      <w:r w:rsidR="0071723B" w:rsidRPr="004B5257">
        <w:rPr>
          <w:color w:val="auto"/>
          <w:sz w:val="23"/>
          <w:szCs w:val="23"/>
        </w:rPr>
        <w:t>х оценок</w:t>
      </w:r>
      <w:r>
        <w:rPr>
          <w:color w:val="auto"/>
          <w:sz w:val="23"/>
          <w:szCs w:val="23"/>
        </w:rPr>
        <w:t>.</w:t>
      </w:r>
    </w:p>
    <w:p w:rsidR="0071723B" w:rsidRPr="004B5257" w:rsidRDefault="00F239DE" w:rsidP="00F239DE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С</w:t>
      </w:r>
      <w:bookmarkStart w:id="0" w:name="_GoBack"/>
      <w:bookmarkEnd w:id="0"/>
      <w:r w:rsidR="0071723B" w:rsidRPr="004B5257">
        <w:rPr>
          <w:color w:val="auto"/>
          <w:sz w:val="23"/>
          <w:szCs w:val="23"/>
        </w:rPr>
        <w:t xml:space="preserve">порные работы (в случае большого – 6 и больше – расхождения баллов) проверяются и обсуждаются коллективно. </w:t>
      </w:r>
    </w:p>
    <w:sectPr w:rsidR="0071723B" w:rsidRPr="004B5257" w:rsidSect="00B73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9F66E3"/>
    <w:multiLevelType w:val="hybridMultilevel"/>
    <w:tmpl w:val="CC41A0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B1CC86D"/>
    <w:multiLevelType w:val="hybridMultilevel"/>
    <w:tmpl w:val="06D1126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9E4A92D"/>
    <w:multiLevelType w:val="hybridMultilevel"/>
    <w:tmpl w:val="9808257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25C4E25"/>
    <w:multiLevelType w:val="hybridMultilevel"/>
    <w:tmpl w:val="2C85E6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29FD38C"/>
    <w:multiLevelType w:val="hybridMultilevel"/>
    <w:tmpl w:val="060B77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D3432D7"/>
    <w:multiLevelType w:val="hybridMultilevel"/>
    <w:tmpl w:val="1E18D8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8EE244B"/>
    <w:multiLevelType w:val="hybridMultilevel"/>
    <w:tmpl w:val="66287A62"/>
    <w:lvl w:ilvl="0" w:tplc="545A7246">
      <w:numFmt w:val="bullet"/>
      <w:lvlText w:val="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156744A"/>
    <w:multiLevelType w:val="hybridMultilevel"/>
    <w:tmpl w:val="37029D6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041A7B"/>
    <w:multiLevelType w:val="hybridMultilevel"/>
    <w:tmpl w:val="318C432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CFF37F4"/>
    <w:multiLevelType w:val="hybridMultilevel"/>
    <w:tmpl w:val="DAC83DE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DA76CD6"/>
    <w:multiLevelType w:val="hybridMultilevel"/>
    <w:tmpl w:val="2AFC8906"/>
    <w:lvl w:ilvl="0" w:tplc="545A7246">
      <w:numFmt w:val="bullet"/>
      <w:lvlText w:val="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59B571B"/>
    <w:multiLevelType w:val="hybridMultilevel"/>
    <w:tmpl w:val="B61330C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43D1388"/>
    <w:multiLevelType w:val="hybridMultilevel"/>
    <w:tmpl w:val="F60CDC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6"/>
  </w:num>
  <w:num w:numId="10">
    <w:abstractNumId w:val="10"/>
  </w:num>
  <w:num w:numId="11">
    <w:abstractNumId w:val="7"/>
  </w:num>
  <w:num w:numId="12">
    <w:abstractNumId w:val="8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23B"/>
    <w:rsid w:val="00096BD6"/>
    <w:rsid w:val="00186E7A"/>
    <w:rsid w:val="00265BCC"/>
    <w:rsid w:val="002F025B"/>
    <w:rsid w:val="004B5257"/>
    <w:rsid w:val="004B7AAD"/>
    <w:rsid w:val="00607D04"/>
    <w:rsid w:val="006922A5"/>
    <w:rsid w:val="0071723B"/>
    <w:rsid w:val="00897916"/>
    <w:rsid w:val="00B73360"/>
    <w:rsid w:val="00D94FAF"/>
    <w:rsid w:val="00E00EDB"/>
    <w:rsid w:val="00F23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17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3D74D-6A6C-4A3A-B64A-0EFEEA6F8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balashova_a</cp:lastModifiedBy>
  <cp:revision>8</cp:revision>
  <dcterms:created xsi:type="dcterms:W3CDTF">2020-10-28T10:53:00Z</dcterms:created>
  <dcterms:modified xsi:type="dcterms:W3CDTF">2020-11-02T14:24:00Z</dcterms:modified>
</cp:coreProperties>
</file>